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E3950" w14:textId="04AC8CE0" w:rsidR="005B5C25" w:rsidRDefault="00F106EC" w:rsidP="005B5C2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Yom Kippur 2019 Break-the-Fast</w:t>
      </w:r>
    </w:p>
    <w:p w14:paraId="5F6330A8" w14:textId="6C43C349" w:rsidR="005B5C25" w:rsidRPr="005B5C25" w:rsidRDefault="005B5C25" w:rsidP="005B5C2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B2D393" w14:textId="7BCA0A3C" w:rsidR="005B5C25" w:rsidRDefault="00BB3283" w:rsidP="00BB3283">
      <w:pPr>
        <w:jc w:val="both"/>
        <w:rPr>
          <w:rFonts w:ascii="Times New Roman" w:hAnsi="Times New Roman"/>
          <w:sz w:val="24"/>
        </w:rPr>
      </w:pPr>
      <w:r w:rsidRPr="00BB3283">
        <w:rPr>
          <w:rFonts w:ascii="Times New Roman" w:hAnsi="Times New Roman"/>
          <w:sz w:val="24"/>
        </w:rPr>
        <w:t>The Bet Aviv Break-The-Fast will be held at the conclusion of</w:t>
      </w:r>
      <w:r>
        <w:rPr>
          <w:rFonts w:ascii="Times New Roman" w:hAnsi="Times New Roman"/>
          <w:sz w:val="24"/>
        </w:rPr>
        <w:t xml:space="preserve"> </w:t>
      </w:r>
      <w:r w:rsidRPr="00BB3283">
        <w:rPr>
          <w:rFonts w:ascii="Times New Roman" w:hAnsi="Times New Roman"/>
          <w:sz w:val="24"/>
        </w:rPr>
        <w:t>Yom Kippur services on Wednesday, October 9, 2019 at The Meeting House</w:t>
      </w:r>
      <w:r>
        <w:rPr>
          <w:rFonts w:ascii="Times New Roman" w:hAnsi="Times New Roman"/>
          <w:sz w:val="24"/>
        </w:rPr>
        <w:t>.  You must purchase tickets ahead of time if you wish to participate.  There will be no ticket sales at the door.</w:t>
      </w:r>
    </w:p>
    <w:p w14:paraId="10F79CB5" w14:textId="06437771" w:rsidR="00BB3283" w:rsidRDefault="00BB3283" w:rsidP="00BB3283">
      <w:pPr>
        <w:jc w:val="both"/>
        <w:rPr>
          <w:rFonts w:ascii="Times New Roman" w:hAnsi="Times New Roman"/>
          <w:sz w:val="24"/>
        </w:rPr>
      </w:pPr>
    </w:p>
    <w:p w14:paraId="6549D98E" w14:textId="4CBD4269" w:rsidR="00BB3283" w:rsidRDefault="00BB3283" w:rsidP="00BB3283">
      <w:pPr>
        <w:jc w:val="both"/>
        <w:rPr>
          <w:rFonts w:ascii="Times New Roman" w:hAnsi="Times New Roman"/>
          <w:sz w:val="24"/>
        </w:rPr>
      </w:pPr>
      <w:r w:rsidRPr="00BB3283">
        <w:rPr>
          <w:rFonts w:ascii="Times New Roman" w:hAnsi="Times New Roman"/>
          <w:sz w:val="24"/>
        </w:rPr>
        <w:t>The cost of Break-the-Fast is $23 per adult;</w:t>
      </w:r>
      <w:r>
        <w:rPr>
          <w:rFonts w:ascii="Times New Roman" w:hAnsi="Times New Roman"/>
          <w:sz w:val="24"/>
        </w:rPr>
        <w:t xml:space="preserve"> </w:t>
      </w:r>
      <w:r w:rsidRPr="00BB3283">
        <w:rPr>
          <w:rFonts w:ascii="Times New Roman" w:hAnsi="Times New Roman"/>
          <w:sz w:val="24"/>
        </w:rPr>
        <w:t>$10.00 for children ages 6 - 12 and no charge for children ages 5 and under.</w:t>
      </w:r>
    </w:p>
    <w:p w14:paraId="13A9954E" w14:textId="6BD19F09" w:rsidR="00BB3283" w:rsidRDefault="00BB3283" w:rsidP="00BB3283">
      <w:pPr>
        <w:jc w:val="both"/>
        <w:rPr>
          <w:rFonts w:ascii="Times New Roman" w:hAnsi="Times New Roman"/>
          <w:sz w:val="24"/>
        </w:rPr>
      </w:pPr>
    </w:p>
    <w:p w14:paraId="63CF03F8" w14:textId="32ABABFF" w:rsidR="00BB3283" w:rsidRDefault="00BB3283" w:rsidP="00BB32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indicate below the number of tickets you wish to purchase and the total due Bet Aviv.</w:t>
      </w:r>
    </w:p>
    <w:p w14:paraId="7EF2297A" w14:textId="2B2E3757" w:rsidR="00BB3283" w:rsidRDefault="00BB3283" w:rsidP="00BB3283">
      <w:pPr>
        <w:jc w:val="both"/>
        <w:rPr>
          <w:rFonts w:ascii="Times New Roman" w:hAnsi="Times New Roman"/>
          <w:sz w:val="24"/>
        </w:rPr>
      </w:pPr>
    </w:p>
    <w:p w14:paraId="270DCE90" w14:textId="704C1032" w:rsidR="00BB3283" w:rsidRDefault="00BB3283" w:rsidP="00BB32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Congregant’s name:  ______________________________________________________</w:t>
      </w:r>
    </w:p>
    <w:p w14:paraId="311643CD" w14:textId="3E33F035" w:rsidR="00BB3283" w:rsidRDefault="00BB3283" w:rsidP="00BB3283">
      <w:pPr>
        <w:jc w:val="both"/>
        <w:rPr>
          <w:rFonts w:ascii="Times New Roman" w:hAnsi="Times New Roman"/>
          <w:sz w:val="24"/>
        </w:rPr>
      </w:pPr>
    </w:p>
    <w:p w14:paraId="6992E7D6" w14:textId="52C75401" w:rsidR="00BB3283" w:rsidRDefault="00BB3283" w:rsidP="00BB32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Number to Adult tickets @ $23/ticket: _________</w:t>
      </w:r>
    </w:p>
    <w:p w14:paraId="43EE979C" w14:textId="1ED40E78" w:rsidR="00BB3283" w:rsidRDefault="00BB3283" w:rsidP="00BB32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Number of children tickets ages 6 – 12 years old @ $10/ticket: ____________</w:t>
      </w:r>
    </w:p>
    <w:p w14:paraId="483BD2A2" w14:textId="4632AFF5" w:rsidR="00BB3283" w:rsidRDefault="00BB3283" w:rsidP="00BB32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Number of children tickets ages 5 and younger @ $0/ticket:  ______________</w:t>
      </w:r>
    </w:p>
    <w:p w14:paraId="219528B7" w14:textId="7247BEBB" w:rsidR="00BB3283" w:rsidRDefault="00BB3283" w:rsidP="00BB3283">
      <w:pPr>
        <w:jc w:val="both"/>
        <w:rPr>
          <w:rFonts w:ascii="Times New Roman" w:hAnsi="Times New Roman"/>
          <w:sz w:val="24"/>
        </w:rPr>
      </w:pPr>
    </w:p>
    <w:p w14:paraId="456D0C5C" w14:textId="0B9CA338" w:rsidR="00BB3283" w:rsidRDefault="00BB3283" w:rsidP="00BB32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Total due to Bet Aviv:  ___________</w:t>
      </w:r>
    </w:p>
    <w:p w14:paraId="132E53C5" w14:textId="735062ED" w:rsidR="00BB3283" w:rsidRDefault="00BB3283" w:rsidP="00BB3283">
      <w:pPr>
        <w:jc w:val="both"/>
        <w:rPr>
          <w:rFonts w:ascii="Times New Roman" w:hAnsi="Times New Roman"/>
          <w:sz w:val="24"/>
        </w:rPr>
      </w:pPr>
    </w:p>
    <w:p w14:paraId="6DF002B0" w14:textId="77777777" w:rsidR="00BB3283" w:rsidRDefault="00BB3283" w:rsidP="00BB3283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BB3283" w:rsidSect="009C6CEF"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E176B" w14:textId="77777777" w:rsidR="004762C0" w:rsidRDefault="004762C0">
      <w:r>
        <w:separator/>
      </w:r>
    </w:p>
  </w:endnote>
  <w:endnote w:type="continuationSeparator" w:id="0">
    <w:p w14:paraId="0A5201A0" w14:textId="77777777" w:rsidR="004762C0" w:rsidRDefault="0047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05001" w14:textId="77777777" w:rsidR="00185951" w:rsidRDefault="009C6CEF" w:rsidP="006E0760">
    <w:pPr>
      <w:pStyle w:val="ReturnAddress"/>
      <w:framePr w:w="9105" w:wrap="notBeside"/>
      <w:rPr>
        <w:sz w:val="20"/>
      </w:rPr>
    </w:pPr>
    <w:r>
      <w:rPr>
        <w:sz w:val="20"/>
      </w:rPr>
      <w:t xml:space="preserve"> </w:t>
    </w:r>
  </w:p>
  <w:p w14:paraId="1C69FBD3" w14:textId="77777777" w:rsidR="006E0760" w:rsidRPr="00A26715" w:rsidRDefault="006E0760" w:rsidP="006E0760">
    <w:pPr>
      <w:pStyle w:val="ReturnAddress"/>
      <w:framePr w:w="9105" w:wrap="notBesid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693B" w14:textId="77777777" w:rsidR="009C6CEF" w:rsidRDefault="009C6CEF" w:rsidP="009C6CEF">
    <w:pPr>
      <w:pStyle w:val="ReturnAddress"/>
      <w:framePr w:w="0" w:hRule="auto" w:hSpace="0" w:vSpace="0" w:wrap="auto" w:vAnchor="margin" w:hAnchor="text" w:xAlign="left" w:yAlign="inline"/>
      <w:rPr>
        <w:noProof/>
        <w:sz w:val="20"/>
      </w:rPr>
    </w:pPr>
    <w:r w:rsidRPr="00A26715">
      <w:rPr>
        <w:sz w:val="20"/>
      </w:rPr>
      <w:t>bET aVIV</w:t>
    </w:r>
    <w:r>
      <w:rPr>
        <w:sz w:val="20"/>
      </w:rPr>
      <w:t xml:space="preserve"> PHONE</w:t>
    </w:r>
    <w:r w:rsidRPr="00A26715">
      <w:rPr>
        <w:sz w:val="20"/>
      </w:rPr>
      <w:t xml:space="preserve">: </w:t>
    </w:r>
    <w:r w:rsidRPr="00004D10">
      <w:rPr>
        <w:rStyle w:val="Strong"/>
        <w:rFonts w:ascii="Verdana" w:hAnsi="Verdana" w:cs="Arial"/>
        <w:b w:val="0"/>
        <w:sz w:val="16"/>
        <w:szCs w:val="16"/>
      </w:rPr>
      <w:t>410-992-9994</w:t>
    </w:r>
    <w:r>
      <w:rPr>
        <w:rStyle w:val="Strong"/>
        <w:rFonts w:ascii="Verdana" w:hAnsi="Verdana" w:cs="Arial"/>
        <w:sz w:val="20"/>
      </w:rPr>
      <w:t xml:space="preserve"> </w:t>
    </w:r>
    <w:r w:rsidRPr="00A26715">
      <w:rPr>
        <w:sz w:val="20"/>
      </w:rPr>
      <w:t xml:space="preserve">• </w:t>
    </w:r>
    <w:r>
      <w:rPr>
        <w:sz w:val="20"/>
      </w:rPr>
      <w:t xml:space="preserve">THE </w:t>
    </w:r>
    <w:r w:rsidRPr="00A26715">
      <w:rPr>
        <w:sz w:val="20"/>
      </w:rPr>
      <w:t>mEETING hOUSE</w:t>
    </w:r>
    <w:r>
      <w:rPr>
        <w:sz w:val="20"/>
      </w:rPr>
      <w:t xml:space="preserve"> PHONE</w:t>
    </w:r>
    <w:r w:rsidRPr="00A26715">
      <w:rPr>
        <w:sz w:val="20"/>
      </w:rPr>
      <w:t>: 301-596-6458</w:t>
    </w:r>
    <w:r w:rsidRPr="00A26715">
      <w:rPr>
        <w:noProof/>
        <w:sz w:val="20"/>
      </w:rPr>
      <w:t xml:space="preserve">  </w:t>
    </w:r>
  </w:p>
  <w:p w14:paraId="3A89E662" w14:textId="77777777" w:rsidR="009C6CEF" w:rsidRDefault="009C6CEF" w:rsidP="009C6CEF">
    <w:pPr>
      <w:pStyle w:val="ReturnAddress"/>
      <w:framePr w:w="0" w:hRule="auto" w:hSpace="0" w:vSpace="0" w:wrap="auto" w:vAnchor="margin" w:hAnchor="text" w:xAlign="left" w:yAlign="inline"/>
      <w:rPr>
        <w:sz w:val="20"/>
      </w:rPr>
    </w:pPr>
    <w:r w:rsidRPr="00A26715">
      <w:rPr>
        <w:sz w:val="20"/>
      </w:rPr>
      <w:t xml:space="preserve">emAIL: </w:t>
    </w:r>
    <w:r w:rsidRPr="006E0760">
      <w:rPr>
        <w:sz w:val="20"/>
      </w:rPr>
      <w:t>INFO@BETAVIV.ORG</w:t>
    </w:r>
    <w:r>
      <w:rPr>
        <w:sz w:val="20"/>
      </w:rPr>
      <w:t xml:space="preserve"> </w:t>
    </w:r>
    <w:r w:rsidRPr="00A26715">
      <w:rPr>
        <w:sz w:val="20"/>
      </w:rPr>
      <w:t>•</w:t>
    </w:r>
    <w:r w:rsidRPr="006E0760">
      <w:rPr>
        <w:noProof/>
        <w:sz w:val="20"/>
      </w:rPr>
      <w:t xml:space="preserve"> </w:t>
    </w:r>
    <w:r w:rsidRPr="00A26715">
      <w:rPr>
        <w:noProof/>
        <w:sz w:val="20"/>
      </w:rPr>
      <w:t xml:space="preserve">web:  </w:t>
    </w:r>
    <w:r>
      <w:rPr>
        <w:noProof/>
        <w:sz w:val="20"/>
      </w:rPr>
      <w:t>HTTP://WWW.BETAVIV.</w:t>
    </w:r>
    <w:r w:rsidRPr="006E0760">
      <w:rPr>
        <w:noProof/>
        <w:sz w:val="20"/>
      </w:rPr>
      <w:t>ORG</w:t>
    </w:r>
  </w:p>
  <w:p w14:paraId="5758114C" w14:textId="77777777" w:rsidR="009C6CEF" w:rsidRDefault="009C6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165C6" w14:textId="77777777" w:rsidR="004762C0" w:rsidRDefault="004762C0">
      <w:r>
        <w:separator/>
      </w:r>
    </w:p>
  </w:footnote>
  <w:footnote w:type="continuationSeparator" w:id="0">
    <w:p w14:paraId="1A677299" w14:textId="77777777" w:rsidR="004762C0" w:rsidRDefault="0047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1363"/>
      <w:gridCol w:w="7997"/>
    </w:tblGrid>
    <w:tr w:rsidR="009C6CEF" w14:paraId="17019255" w14:textId="77777777" w:rsidTr="006504C5">
      <w:trPr>
        <w:cantSplit/>
      </w:trPr>
      <w:tc>
        <w:tcPr>
          <w:tcW w:w="1363" w:type="dxa"/>
          <w:vAlign w:val="center"/>
        </w:tcPr>
        <w:p w14:paraId="630D2771" w14:textId="22D2AFAE" w:rsidR="009C6CEF" w:rsidRDefault="00977FCF" w:rsidP="006504C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CE7482E" wp14:editId="44B304F9">
                <wp:extent cx="723900" cy="762000"/>
                <wp:effectExtent l="0" t="0" r="0" b="0"/>
                <wp:docPr id="74" name="Picture 74" descr="BALogo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4" descr="BALogo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0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5" w:type="dxa"/>
        </w:tcPr>
        <w:p w14:paraId="0AAEF578" w14:textId="77777777" w:rsidR="009C6CEF" w:rsidRDefault="009C6CEF" w:rsidP="009C6CEF">
          <w:pPr>
            <w:pStyle w:val="Header"/>
            <w:rPr>
              <w:rFonts w:ascii="Garamond" w:hAnsi="Garamond"/>
              <w:b/>
              <w:bCs/>
              <w:sz w:val="36"/>
            </w:rPr>
          </w:pPr>
          <w:r>
            <w:rPr>
              <w:rFonts w:ascii="Garamond" w:hAnsi="Garamond"/>
              <w:b/>
              <w:bCs/>
              <w:sz w:val="36"/>
            </w:rPr>
            <w:t>Bet Aviv</w:t>
          </w:r>
        </w:p>
        <w:p w14:paraId="750BA0C8" w14:textId="77777777" w:rsidR="009C6CEF" w:rsidRPr="00185951" w:rsidRDefault="009C6CEF" w:rsidP="009C6CEF">
          <w:pPr>
            <w:pStyle w:val="Header"/>
            <w:rPr>
              <w:rFonts w:ascii="Garamond" w:hAnsi="Garamond"/>
              <w:sz w:val="32"/>
              <w:szCs w:val="32"/>
            </w:rPr>
          </w:pPr>
          <w:r w:rsidRPr="00185951">
            <w:rPr>
              <w:rFonts w:ascii="Garamond" w:hAnsi="Garamond"/>
              <w:sz w:val="32"/>
              <w:szCs w:val="32"/>
            </w:rPr>
            <w:t>The Meeting House</w:t>
          </w:r>
        </w:p>
        <w:p w14:paraId="5A240E98" w14:textId="77777777" w:rsidR="009C6CEF" w:rsidRPr="00185951" w:rsidRDefault="009C6CEF" w:rsidP="009C6CEF">
          <w:pPr>
            <w:pStyle w:val="Header"/>
            <w:rPr>
              <w:rFonts w:ascii="Garamond" w:hAnsi="Garamond"/>
              <w:sz w:val="32"/>
              <w:szCs w:val="32"/>
            </w:rPr>
          </w:pPr>
          <w:smartTag w:uri="urn:schemas-microsoft-com:office:smarttags" w:element="Street">
            <w:smartTag w:uri="urn:schemas-microsoft-com:office:smarttags" w:element="address">
              <w:r w:rsidRPr="00185951">
                <w:rPr>
                  <w:rFonts w:ascii="Garamond" w:hAnsi="Garamond"/>
                  <w:sz w:val="32"/>
                  <w:szCs w:val="32"/>
                </w:rPr>
                <w:t>5885 Robert Oliver Place</w:t>
              </w:r>
            </w:smartTag>
          </w:smartTag>
        </w:p>
        <w:p w14:paraId="3450B376" w14:textId="77777777" w:rsidR="009C6CEF" w:rsidRPr="006504C5" w:rsidRDefault="009C6CEF" w:rsidP="009C6CEF">
          <w:pPr>
            <w:pStyle w:val="Header"/>
            <w:rPr>
              <w:rFonts w:ascii="Garamond" w:hAnsi="Garamond"/>
              <w:sz w:val="32"/>
            </w:rPr>
          </w:pPr>
          <w:r w:rsidRPr="00185951">
            <w:rPr>
              <w:rFonts w:ascii="Garamond" w:hAnsi="Garamond"/>
              <w:sz w:val="32"/>
              <w:szCs w:val="32"/>
            </w:rPr>
            <w:t>Columbia, MD 21045</w:t>
          </w:r>
        </w:p>
      </w:tc>
    </w:tr>
  </w:tbl>
  <w:p w14:paraId="32577FE7" w14:textId="77777777" w:rsidR="009C6CEF" w:rsidRDefault="009C6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64C03"/>
    <w:multiLevelType w:val="multilevel"/>
    <w:tmpl w:val="B2DE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C9"/>
    <w:rsid w:val="00004D10"/>
    <w:rsid w:val="000601DF"/>
    <w:rsid w:val="00060712"/>
    <w:rsid w:val="000975C9"/>
    <w:rsid w:val="000C0EA8"/>
    <w:rsid w:val="00102F97"/>
    <w:rsid w:val="0011550D"/>
    <w:rsid w:val="0015226A"/>
    <w:rsid w:val="00185951"/>
    <w:rsid w:val="001E71D0"/>
    <w:rsid w:val="00261AAB"/>
    <w:rsid w:val="00293B7E"/>
    <w:rsid w:val="00304721"/>
    <w:rsid w:val="003472CC"/>
    <w:rsid w:val="00365864"/>
    <w:rsid w:val="0039252A"/>
    <w:rsid w:val="003A098D"/>
    <w:rsid w:val="003C7364"/>
    <w:rsid w:val="0040779D"/>
    <w:rsid w:val="00471487"/>
    <w:rsid w:val="004762C0"/>
    <w:rsid w:val="00497154"/>
    <w:rsid w:val="004C0C45"/>
    <w:rsid w:val="005078F1"/>
    <w:rsid w:val="005B5C25"/>
    <w:rsid w:val="006504C5"/>
    <w:rsid w:val="0068241A"/>
    <w:rsid w:val="006934AC"/>
    <w:rsid w:val="006B6ECA"/>
    <w:rsid w:val="006E0760"/>
    <w:rsid w:val="0070082B"/>
    <w:rsid w:val="00704379"/>
    <w:rsid w:val="00724A8E"/>
    <w:rsid w:val="00727744"/>
    <w:rsid w:val="00841BA4"/>
    <w:rsid w:val="00846E6E"/>
    <w:rsid w:val="008700C6"/>
    <w:rsid w:val="008740E5"/>
    <w:rsid w:val="008D165B"/>
    <w:rsid w:val="008D5ABC"/>
    <w:rsid w:val="008D79B7"/>
    <w:rsid w:val="008E1298"/>
    <w:rsid w:val="0096459E"/>
    <w:rsid w:val="00977FCF"/>
    <w:rsid w:val="0098121F"/>
    <w:rsid w:val="009A6B42"/>
    <w:rsid w:val="009C66C1"/>
    <w:rsid w:val="009C6CEF"/>
    <w:rsid w:val="009D2590"/>
    <w:rsid w:val="009E5818"/>
    <w:rsid w:val="00A1487F"/>
    <w:rsid w:val="00A21ED0"/>
    <w:rsid w:val="00A223E7"/>
    <w:rsid w:val="00A26715"/>
    <w:rsid w:val="00A42B32"/>
    <w:rsid w:val="00A61B78"/>
    <w:rsid w:val="00B04757"/>
    <w:rsid w:val="00B15EB8"/>
    <w:rsid w:val="00BB3283"/>
    <w:rsid w:val="00C90982"/>
    <w:rsid w:val="00CB26CC"/>
    <w:rsid w:val="00CC7626"/>
    <w:rsid w:val="00CD2FC9"/>
    <w:rsid w:val="00CE4CFD"/>
    <w:rsid w:val="00D23F57"/>
    <w:rsid w:val="00D27645"/>
    <w:rsid w:val="00D35FD6"/>
    <w:rsid w:val="00E96D64"/>
    <w:rsid w:val="00EB5AB1"/>
    <w:rsid w:val="00ED652B"/>
    <w:rsid w:val="00F07EAF"/>
    <w:rsid w:val="00F1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5A2D365D"/>
  <w15:chartTrackingRefBased/>
  <w15:docId w15:val="{0CD6A7D8-F575-4FE5-8203-B3ADA1C9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4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A26715"/>
    <w:pPr>
      <w:spacing w:before="240" w:after="240" w:line="240" w:lineRule="atLeast"/>
    </w:pPr>
    <w:rPr>
      <w:rFonts w:ascii="Garamond" w:hAnsi="Garamond"/>
      <w:kern w:val="18"/>
      <w:szCs w:val="20"/>
    </w:rPr>
  </w:style>
  <w:style w:type="paragraph" w:customStyle="1" w:styleId="ReturnAddress">
    <w:name w:val="Return Address"/>
    <w:rsid w:val="00A26715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styleId="Strong">
    <w:name w:val="Strong"/>
    <w:uiPriority w:val="22"/>
    <w:qFormat/>
    <w:rsid w:val="00004D10"/>
    <w:rPr>
      <w:b/>
      <w:bCs/>
    </w:rPr>
  </w:style>
  <w:style w:type="paragraph" w:styleId="BalloonText">
    <w:name w:val="Balloon Text"/>
    <w:basedOn w:val="Normal"/>
    <w:link w:val="BalloonTextChar"/>
    <w:rsid w:val="008D5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5AB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7744"/>
    <w:rPr>
      <w:color w:val="605E5C"/>
      <w:shd w:val="clear" w:color="auto" w:fill="E1DFDD"/>
    </w:rPr>
  </w:style>
  <w:style w:type="paragraph" w:customStyle="1" w:styleId="Default">
    <w:name w:val="Default"/>
    <w:rsid w:val="006B6E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75C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975C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97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703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Geraldine S. Epstein</dc:creator>
  <cp:keywords/>
  <dc:description/>
  <cp:lastModifiedBy>Richard Madonna</cp:lastModifiedBy>
  <cp:revision>3</cp:revision>
  <cp:lastPrinted>2019-04-24T14:00:00Z</cp:lastPrinted>
  <dcterms:created xsi:type="dcterms:W3CDTF">2019-08-06T03:16:00Z</dcterms:created>
  <dcterms:modified xsi:type="dcterms:W3CDTF">2019-08-06T03:21:00Z</dcterms:modified>
</cp:coreProperties>
</file>